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5545" w14:textId="1ABB0351" w:rsidR="001843C0" w:rsidRDefault="001843C0" w:rsidP="009A01C9">
      <w:pPr>
        <w:spacing w:line="360" w:lineRule="auto"/>
        <w:jc w:val="center"/>
        <w:rPr>
          <w:rFonts w:ascii="Times New Roman" w:hAnsi="Times New Roman" w:cs="Times New Roman"/>
          <w:b/>
          <w:bCs/>
          <w:sz w:val="24"/>
          <w:szCs w:val="24"/>
        </w:rPr>
      </w:pPr>
      <w:r w:rsidRPr="00CE60B1">
        <w:rPr>
          <w:rFonts w:ascii="Times New Roman" w:hAnsi="Times New Roman" w:cs="Times New Roman"/>
          <w:b/>
          <w:bCs/>
          <w:sz w:val="24"/>
          <w:szCs w:val="24"/>
        </w:rPr>
        <w:t>NECA Legal and Government Affairs Alert</w:t>
      </w:r>
    </w:p>
    <w:p w14:paraId="7AA85883" w14:textId="26860BF1" w:rsidR="00C94053" w:rsidRDefault="00CE60B1" w:rsidP="009A01C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PPP Loans</w:t>
      </w:r>
      <w:r w:rsidR="00165256">
        <w:rPr>
          <w:rFonts w:ascii="Times New Roman" w:hAnsi="Times New Roman" w:cs="Times New Roman"/>
          <w:b/>
          <w:bCs/>
          <w:sz w:val="24"/>
          <w:szCs w:val="24"/>
        </w:rPr>
        <w:t xml:space="preserve"> and </w:t>
      </w:r>
      <w:r>
        <w:rPr>
          <w:rFonts w:ascii="Times New Roman" w:hAnsi="Times New Roman" w:cs="Times New Roman"/>
          <w:b/>
          <w:bCs/>
          <w:sz w:val="24"/>
          <w:szCs w:val="24"/>
        </w:rPr>
        <w:t xml:space="preserve">Forgiveness </w:t>
      </w:r>
      <w:r w:rsidR="00B13C76">
        <w:rPr>
          <w:rFonts w:ascii="Times New Roman" w:hAnsi="Times New Roman" w:cs="Times New Roman"/>
          <w:b/>
          <w:bCs/>
          <w:sz w:val="24"/>
          <w:szCs w:val="24"/>
        </w:rPr>
        <w:t xml:space="preserve">Guidance </w:t>
      </w:r>
    </w:p>
    <w:p w14:paraId="373D6876" w14:textId="191DBE1A" w:rsidR="001843C0" w:rsidRPr="00EA6683" w:rsidRDefault="00C94053" w:rsidP="009A01C9">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00165256">
        <w:rPr>
          <w:rFonts w:ascii="Times New Roman" w:hAnsi="Times New Roman" w:cs="Times New Roman"/>
          <w:b/>
          <w:bCs/>
          <w:sz w:val="24"/>
          <w:szCs w:val="24"/>
        </w:rPr>
        <w:t>13</w:t>
      </w:r>
      <w:r>
        <w:rPr>
          <w:rFonts w:ascii="Times New Roman" w:hAnsi="Times New Roman" w:cs="Times New Roman"/>
          <w:b/>
          <w:bCs/>
          <w:sz w:val="24"/>
          <w:szCs w:val="24"/>
        </w:rPr>
        <w:t>.2020</w:t>
      </w:r>
    </w:p>
    <w:p w14:paraId="4F7929BA" w14:textId="1C8CED41" w:rsidR="00F1765B" w:rsidRDefault="00B54793" w:rsidP="00AD6D11">
      <w:pPr>
        <w:rPr>
          <w:rFonts w:ascii="Times New Roman" w:hAnsi="Times New Roman" w:cs="Times New Roman"/>
          <w:sz w:val="24"/>
          <w:szCs w:val="24"/>
        </w:rPr>
      </w:pPr>
      <w:r>
        <w:rPr>
          <w:rFonts w:ascii="Times New Roman" w:hAnsi="Times New Roman" w:cs="Times New Roman"/>
          <w:sz w:val="24"/>
          <w:szCs w:val="24"/>
        </w:rPr>
        <w:t xml:space="preserve">The SBA has issued yet another </w:t>
      </w:r>
      <w:r w:rsidR="004C11A3">
        <w:rPr>
          <w:rFonts w:ascii="Times New Roman" w:hAnsi="Times New Roman" w:cs="Times New Roman"/>
          <w:sz w:val="24"/>
          <w:szCs w:val="24"/>
        </w:rPr>
        <w:t xml:space="preserve">update on its FAQS for the PPP loans program. </w:t>
      </w:r>
      <w:r w:rsidR="00F13572">
        <w:rPr>
          <w:rFonts w:ascii="Times New Roman" w:hAnsi="Times New Roman" w:cs="Times New Roman"/>
          <w:sz w:val="24"/>
          <w:szCs w:val="24"/>
        </w:rPr>
        <w:t xml:space="preserve">The </w:t>
      </w:r>
      <w:r w:rsidR="00031D93">
        <w:rPr>
          <w:rFonts w:ascii="Times New Roman" w:hAnsi="Times New Roman" w:cs="Times New Roman"/>
          <w:sz w:val="24"/>
          <w:szCs w:val="24"/>
        </w:rPr>
        <w:t>biggest news is a borrower’s ability to repay a disqualified loan after notification</w:t>
      </w:r>
      <w:r w:rsidR="00CC7E1C">
        <w:rPr>
          <w:rFonts w:ascii="Times New Roman" w:hAnsi="Times New Roman" w:cs="Times New Roman"/>
          <w:sz w:val="24"/>
          <w:szCs w:val="24"/>
        </w:rPr>
        <w:t xml:space="preserve"> without further enforcement or remedial efforts by the SBA</w:t>
      </w:r>
      <w:r w:rsidR="00031D93">
        <w:rPr>
          <w:rFonts w:ascii="Times New Roman" w:hAnsi="Times New Roman" w:cs="Times New Roman"/>
          <w:sz w:val="24"/>
          <w:szCs w:val="24"/>
        </w:rPr>
        <w:t>.</w:t>
      </w:r>
      <w:r w:rsidR="00EA6683">
        <w:rPr>
          <w:rFonts w:ascii="Times New Roman" w:hAnsi="Times New Roman" w:cs="Times New Roman"/>
          <w:sz w:val="24"/>
          <w:szCs w:val="24"/>
        </w:rPr>
        <w:t xml:space="preserve"> </w:t>
      </w:r>
      <w:r w:rsidR="004C11A3">
        <w:rPr>
          <w:rFonts w:ascii="Times New Roman" w:hAnsi="Times New Roman" w:cs="Times New Roman"/>
          <w:sz w:val="24"/>
          <w:szCs w:val="24"/>
        </w:rPr>
        <w:t xml:space="preserve">The new </w:t>
      </w:r>
      <w:r w:rsidR="002044B1">
        <w:rPr>
          <w:rFonts w:ascii="Times New Roman" w:hAnsi="Times New Roman" w:cs="Times New Roman"/>
          <w:sz w:val="24"/>
          <w:szCs w:val="24"/>
        </w:rPr>
        <w:t>question and answer number 46</w:t>
      </w:r>
      <w:r w:rsidR="004C11A3">
        <w:rPr>
          <w:rFonts w:ascii="Times New Roman" w:hAnsi="Times New Roman" w:cs="Times New Roman"/>
          <w:sz w:val="24"/>
          <w:szCs w:val="24"/>
        </w:rPr>
        <w:t xml:space="preserve"> states as follows:</w:t>
      </w:r>
    </w:p>
    <w:p w14:paraId="3767B505" w14:textId="77777777" w:rsidR="00AD6D11" w:rsidRPr="00F1765B" w:rsidRDefault="00AD6D11" w:rsidP="00AD6D11">
      <w:pPr>
        <w:rPr>
          <w:rFonts w:ascii="Times New Roman" w:hAnsi="Times New Roman" w:cs="Times New Roman"/>
          <w:sz w:val="24"/>
          <w:szCs w:val="24"/>
        </w:rPr>
      </w:pPr>
    </w:p>
    <w:p w14:paraId="764293B1" w14:textId="2CB75731" w:rsidR="00F1765B" w:rsidRPr="00D313F8" w:rsidRDefault="00F1765B" w:rsidP="00F1765B">
      <w:pPr>
        <w:rPr>
          <w:rFonts w:ascii="Times New Roman" w:hAnsi="Times New Roman" w:cs="Times New Roman"/>
          <w:i/>
          <w:iCs/>
          <w:sz w:val="24"/>
          <w:szCs w:val="24"/>
        </w:rPr>
      </w:pPr>
      <w:r w:rsidRPr="00F1765B">
        <w:rPr>
          <w:rFonts w:ascii="Times New Roman" w:hAnsi="Times New Roman" w:cs="Times New Roman"/>
          <w:i/>
          <w:iCs/>
          <w:sz w:val="24"/>
          <w:szCs w:val="24"/>
        </w:rPr>
        <w:t xml:space="preserve">46. </w:t>
      </w:r>
      <w:r w:rsidRPr="00F1765B">
        <w:rPr>
          <w:rFonts w:ascii="Times New Roman" w:hAnsi="Times New Roman" w:cs="Times New Roman"/>
          <w:b/>
          <w:bCs/>
          <w:i/>
          <w:iCs/>
          <w:sz w:val="24"/>
          <w:szCs w:val="24"/>
        </w:rPr>
        <w:t xml:space="preserve">Question: </w:t>
      </w:r>
      <w:r w:rsidRPr="00F1765B">
        <w:rPr>
          <w:rFonts w:ascii="Times New Roman" w:hAnsi="Times New Roman" w:cs="Times New Roman"/>
          <w:i/>
          <w:iCs/>
          <w:sz w:val="24"/>
          <w:szCs w:val="24"/>
        </w:rPr>
        <w:t>How will SBA review borrowers</w:t>
      </w:r>
      <w:r w:rsidRPr="00D313F8">
        <w:rPr>
          <w:rFonts w:ascii="Times New Roman" w:hAnsi="Times New Roman" w:cs="Times New Roman"/>
          <w:i/>
          <w:iCs/>
          <w:sz w:val="24"/>
          <w:szCs w:val="24"/>
        </w:rPr>
        <w:t>’</w:t>
      </w:r>
      <w:r w:rsidRPr="00F1765B">
        <w:rPr>
          <w:rFonts w:ascii="Times New Roman" w:hAnsi="Times New Roman" w:cs="Times New Roman"/>
          <w:i/>
          <w:iCs/>
          <w:sz w:val="24"/>
          <w:szCs w:val="24"/>
        </w:rPr>
        <w:t xml:space="preserve"> required good-faith certification concerning the necessity of their loan request? </w:t>
      </w:r>
    </w:p>
    <w:p w14:paraId="40664604" w14:textId="77777777" w:rsidR="00F1765B" w:rsidRPr="00F1765B" w:rsidRDefault="00F1765B" w:rsidP="00F1765B">
      <w:pPr>
        <w:rPr>
          <w:rFonts w:ascii="Times New Roman" w:hAnsi="Times New Roman" w:cs="Times New Roman"/>
          <w:i/>
          <w:iCs/>
          <w:sz w:val="24"/>
          <w:szCs w:val="24"/>
        </w:rPr>
      </w:pPr>
    </w:p>
    <w:p w14:paraId="7328E64F" w14:textId="55C9905F" w:rsidR="00F1765B" w:rsidRPr="00F1765B" w:rsidRDefault="00F1765B" w:rsidP="00F1765B">
      <w:pPr>
        <w:rPr>
          <w:rFonts w:ascii="Times New Roman" w:hAnsi="Times New Roman" w:cs="Times New Roman"/>
          <w:i/>
          <w:iCs/>
          <w:sz w:val="24"/>
          <w:szCs w:val="24"/>
        </w:rPr>
      </w:pPr>
      <w:r w:rsidRPr="00F1765B">
        <w:rPr>
          <w:rFonts w:ascii="Times New Roman" w:hAnsi="Times New Roman" w:cs="Times New Roman"/>
          <w:b/>
          <w:bCs/>
          <w:i/>
          <w:iCs/>
          <w:sz w:val="24"/>
          <w:szCs w:val="24"/>
        </w:rPr>
        <w:t xml:space="preserve">Answer: </w:t>
      </w:r>
      <w:r w:rsidRPr="00F1765B">
        <w:rPr>
          <w:rFonts w:ascii="Times New Roman" w:hAnsi="Times New Roman" w:cs="Times New Roman"/>
          <w:i/>
          <w:iCs/>
          <w:sz w:val="24"/>
          <w:szCs w:val="24"/>
        </w:rPr>
        <w:t>When submitting a PPP application, all borrowers must certify in good faith that “[c]urrent economic uncertainty makes this loan request necessary to support the ongoing operations of the Applicant.” SBA, in consultation with the Department of the Treasury, has determined that the following safe harbor will apply to SBA’s review of PPP loans with respect to this issue: Any borrower that, together with its affiliates,</w:t>
      </w:r>
      <w:r w:rsidR="009735B8">
        <w:rPr>
          <w:rFonts w:ascii="Times New Roman" w:hAnsi="Times New Roman" w:cs="Times New Roman"/>
          <w:i/>
          <w:iCs/>
          <w:sz w:val="24"/>
          <w:szCs w:val="24"/>
        </w:rPr>
        <w:t xml:space="preserve"> </w:t>
      </w:r>
      <w:r w:rsidRPr="00F1765B">
        <w:rPr>
          <w:rFonts w:ascii="Times New Roman" w:hAnsi="Times New Roman" w:cs="Times New Roman"/>
          <w:i/>
          <w:iCs/>
          <w:sz w:val="24"/>
          <w:szCs w:val="24"/>
        </w:rPr>
        <w:t xml:space="preserve">received PPP loans with an original principal amount of less than $2 million will be deemed to have made the required certification concerning the necessity of the loan request in good faith. </w:t>
      </w:r>
    </w:p>
    <w:p w14:paraId="03184C08" w14:textId="77777777" w:rsidR="00F1765B" w:rsidRPr="00F1765B" w:rsidRDefault="00F1765B" w:rsidP="009735B8">
      <w:pPr>
        <w:ind w:firstLine="720"/>
        <w:rPr>
          <w:rFonts w:ascii="Times New Roman" w:hAnsi="Times New Roman" w:cs="Times New Roman"/>
          <w:i/>
          <w:iCs/>
          <w:sz w:val="24"/>
          <w:szCs w:val="24"/>
        </w:rPr>
      </w:pPr>
      <w:r w:rsidRPr="00F1765B">
        <w:rPr>
          <w:rFonts w:ascii="Times New Roman" w:hAnsi="Times New Roman" w:cs="Times New Roman"/>
          <w:i/>
          <w:iCs/>
          <w:sz w:val="24"/>
          <w:szCs w:val="24"/>
        </w:rPr>
        <w:t xml:space="preserve">SBA has determined that this safe harbor is appropriate because borrowers with loans below this threshold are generally less likely to have had access to adequate sources of liquidity in the current economic environment than borrowers that obtained larger loans. This safe harbor will also promote economic certainty as PPP borrowers with more limited resources endeavor to retain and rehire employees. In addition, given the large volume of PPP loans, this approach will enable SBA to conserve its finite audit resources and focus its reviews on larger loans, where the compliance effort may yield higher returns. </w:t>
      </w:r>
    </w:p>
    <w:p w14:paraId="2E67A5EB" w14:textId="4C1F9752" w:rsidR="00760161" w:rsidRDefault="00F1765B" w:rsidP="00F1765B">
      <w:pPr>
        <w:ind w:firstLine="720"/>
        <w:rPr>
          <w:rFonts w:ascii="Times New Roman" w:hAnsi="Times New Roman" w:cs="Times New Roman"/>
          <w:sz w:val="24"/>
          <w:szCs w:val="24"/>
        </w:rPr>
      </w:pPr>
      <w:r w:rsidRPr="00D313F8">
        <w:rPr>
          <w:rFonts w:ascii="Times New Roman" w:hAnsi="Times New Roman" w:cs="Times New Roman"/>
          <w:i/>
          <w:iCs/>
          <w:sz w:val="24"/>
          <w:szCs w:val="24"/>
        </w:rPr>
        <w:t>Importantly, borrowers with loans greater than $2 million that do not satisfy this safe harbor may still have an adequate basis for making the required good-faith certification, based on their individual circumstances in light of the language of the certification and SBA guidance. SBA has previously stated that all PPP loans in excess of $2 million, and other PPP loans as appropriate, will be subject to review by SBA for compliance with program requirements set forth in the PPP Interim Final Rules and in the Borrower Application Form. If SBA determines in the course of its review that a borrower lacked an adequate basis for the required certification concerning the necessity of the loan request, SBA will seek repayment of the outstanding PPP loan balance and will inform the lender that the borrower is not eligible for loan forgiveness. If the borrower repays the loan after receiving notification from SBA, SBA will not pursue administrative enforcement or referrals to other agencies based on its determination with respect to the certification concerning necessity of the loan request. SBA’s determination concerning the certification regarding the necessity of the loan request will not affect SBA’s loan guarantee.</w:t>
      </w:r>
    </w:p>
    <w:p w14:paraId="2F38A320" w14:textId="6FC2165A" w:rsidR="00F1765B" w:rsidRDefault="00F1765B" w:rsidP="00F1765B">
      <w:pPr>
        <w:rPr>
          <w:rFonts w:ascii="Times New Roman" w:hAnsi="Times New Roman" w:cs="Times New Roman"/>
          <w:sz w:val="24"/>
          <w:szCs w:val="24"/>
        </w:rPr>
      </w:pPr>
    </w:p>
    <w:p w14:paraId="03E06E63" w14:textId="7CB2121A" w:rsidR="00F1765B" w:rsidRDefault="00F1765B" w:rsidP="00AD6D11">
      <w:pPr>
        <w:rPr>
          <w:rFonts w:ascii="Times New Roman" w:hAnsi="Times New Roman" w:cs="Times New Roman"/>
          <w:sz w:val="24"/>
          <w:szCs w:val="24"/>
        </w:rPr>
      </w:pPr>
      <w:r>
        <w:rPr>
          <w:rFonts w:ascii="Times New Roman" w:hAnsi="Times New Roman" w:cs="Times New Roman"/>
          <w:sz w:val="24"/>
          <w:szCs w:val="24"/>
        </w:rPr>
        <w:t>The important points here are:</w:t>
      </w:r>
    </w:p>
    <w:p w14:paraId="566D708C" w14:textId="77777777" w:rsidR="00023829" w:rsidRDefault="00023829" w:rsidP="00AD6D11">
      <w:pPr>
        <w:rPr>
          <w:rFonts w:ascii="Times New Roman" w:hAnsi="Times New Roman" w:cs="Times New Roman"/>
          <w:sz w:val="24"/>
          <w:szCs w:val="24"/>
        </w:rPr>
      </w:pPr>
    </w:p>
    <w:p w14:paraId="44FB1F09" w14:textId="06AEAA7D" w:rsidR="00F1765B" w:rsidRDefault="00D313F8" w:rsidP="00AD6D11">
      <w:pPr>
        <w:pStyle w:val="ListParagraph"/>
        <w:numPr>
          <w:ilvl w:val="0"/>
          <w:numId w:val="4"/>
        </w:numPr>
        <w:rPr>
          <w:rFonts w:ascii="Times New Roman" w:hAnsi="Times New Roman" w:cs="Times New Roman"/>
          <w:sz w:val="24"/>
          <w:szCs w:val="24"/>
        </w:rPr>
      </w:pPr>
      <w:r w:rsidRPr="00025BA8">
        <w:rPr>
          <w:rFonts w:ascii="Times New Roman" w:hAnsi="Times New Roman" w:cs="Times New Roman"/>
          <w:sz w:val="24"/>
          <w:szCs w:val="24"/>
        </w:rPr>
        <w:t xml:space="preserve">While all borrowers are required to submit applications for PPP loans </w:t>
      </w:r>
      <w:r w:rsidR="00A46BC7">
        <w:rPr>
          <w:rFonts w:ascii="Times New Roman" w:hAnsi="Times New Roman" w:cs="Times New Roman"/>
          <w:sz w:val="24"/>
          <w:szCs w:val="24"/>
        </w:rPr>
        <w:t xml:space="preserve">by certifying in </w:t>
      </w:r>
      <w:r w:rsidRPr="00025BA8">
        <w:rPr>
          <w:rFonts w:ascii="Times New Roman" w:hAnsi="Times New Roman" w:cs="Times New Roman"/>
          <w:sz w:val="24"/>
          <w:szCs w:val="24"/>
        </w:rPr>
        <w:t>good faith</w:t>
      </w:r>
      <w:r w:rsidR="00A46BC7">
        <w:rPr>
          <w:rFonts w:ascii="Times New Roman" w:hAnsi="Times New Roman" w:cs="Times New Roman"/>
          <w:sz w:val="24"/>
          <w:szCs w:val="24"/>
        </w:rPr>
        <w:t xml:space="preserve"> that </w:t>
      </w:r>
      <w:r w:rsidR="00A46BC7" w:rsidRPr="00F1765B">
        <w:rPr>
          <w:rFonts w:ascii="Times New Roman" w:hAnsi="Times New Roman" w:cs="Times New Roman"/>
          <w:sz w:val="24"/>
          <w:szCs w:val="24"/>
        </w:rPr>
        <w:t>“[c]urrent economic uncertainty makes this loan request necessary to support the ongoing operations of the Applican</w:t>
      </w:r>
      <w:r w:rsidR="00A46BC7">
        <w:rPr>
          <w:rFonts w:ascii="Times New Roman" w:hAnsi="Times New Roman" w:cs="Times New Roman"/>
          <w:sz w:val="24"/>
          <w:szCs w:val="24"/>
        </w:rPr>
        <w:t xml:space="preserve">t,” </w:t>
      </w:r>
      <w:r w:rsidRPr="00025BA8">
        <w:rPr>
          <w:rFonts w:ascii="Times New Roman" w:hAnsi="Times New Roman" w:cs="Times New Roman"/>
          <w:sz w:val="24"/>
          <w:szCs w:val="24"/>
        </w:rPr>
        <w:t xml:space="preserve">those that borrow </w:t>
      </w:r>
      <w:r w:rsidR="009735B8" w:rsidRPr="00025BA8">
        <w:rPr>
          <w:rFonts w:ascii="Times New Roman" w:hAnsi="Times New Roman" w:cs="Times New Roman"/>
          <w:sz w:val="24"/>
          <w:szCs w:val="24"/>
        </w:rPr>
        <w:t xml:space="preserve">$2 million or less will be deemed to </w:t>
      </w:r>
      <w:r w:rsidR="00023829">
        <w:rPr>
          <w:rFonts w:ascii="Times New Roman" w:hAnsi="Times New Roman" w:cs="Times New Roman"/>
          <w:sz w:val="24"/>
          <w:szCs w:val="24"/>
        </w:rPr>
        <w:t>have made the required certification in good faith.</w:t>
      </w:r>
    </w:p>
    <w:p w14:paraId="0C3F7BA8" w14:textId="6CAF5E42" w:rsidR="00023829" w:rsidRDefault="00791487" w:rsidP="00AD6D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Loans above $</w:t>
      </w:r>
      <w:r w:rsidR="002A5E9D">
        <w:rPr>
          <w:rFonts w:ascii="Times New Roman" w:hAnsi="Times New Roman" w:cs="Times New Roman"/>
          <w:sz w:val="24"/>
          <w:szCs w:val="24"/>
        </w:rPr>
        <w:t xml:space="preserve">2 million will be subject to </w:t>
      </w:r>
      <w:r w:rsidR="007C08D0">
        <w:rPr>
          <w:rFonts w:ascii="Times New Roman" w:hAnsi="Times New Roman" w:cs="Times New Roman"/>
          <w:sz w:val="24"/>
          <w:szCs w:val="24"/>
        </w:rPr>
        <w:t xml:space="preserve">review </w:t>
      </w:r>
      <w:r w:rsidR="002A5E9D">
        <w:rPr>
          <w:rFonts w:ascii="Times New Roman" w:hAnsi="Times New Roman" w:cs="Times New Roman"/>
          <w:sz w:val="24"/>
          <w:szCs w:val="24"/>
        </w:rPr>
        <w:t xml:space="preserve">based on the </w:t>
      </w:r>
      <w:r w:rsidR="007C08D0">
        <w:rPr>
          <w:rFonts w:ascii="Times New Roman" w:hAnsi="Times New Roman" w:cs="Times New Roman"/>
          <w:sz w:val="24"/>
          <w:szCs w:val="24"/>
        </w:rPr>
        <w:t>borrower’s “individual circumstance</w:t>
      </w:r>
      <w:r w:rsidR="00F5258D">
        <w:rPr>
          <w:rFonts w:ascii="Times New Roman" w:hAnsi="Times New Roman" w:cs="Times New Roman"/>
          <w:sz w:val="24"/>
          <w:szCs w:val="24"/>
        </w:rPr>
        <w:t>s in light</w:t>
      </w:r>
      <w:r w:rsidR="00A46BC7">
        <w:rPr>
          <w:rFonts w:ascii="Times New Roman" w:hAnsi="Times New Roman" w:cs="Times New Roman"/>
          <w:sz w:val="24"/>
          <w:szCs w:val="24"/>
        </w:rPr>
        <w:t xml:space="preserve"> of </w:t>
      </w:r>
      <w:r w:rsidR="00F5258D" w:rsidRPr="00F5258D">
        <w:rPr>
          <w:rFonts w:ascii="Times New Roman" w:hAnsi="Times New Roman" w:cs="Times New Roman"/>
          <w:sz w:val="24"/>
          <w:szCs w:val="24"/>
        </w:rPr>
        <w:t>the language of the certification and SBA guidance.</w:t>
      </w:r>
      <w:r w:rsidR="009E13FF">
        <w:rPr>
          <w:rFonts w:ascii="Times New Roman" w:hAnsi="Times New Roman" w:cs="Times New Roman"/>
          <w:sz w:val="24"/>
          <w:szCs w:val="24"/>
        </w:rPr>
        <w:t>”</w:t>
      </w:r>
    </w:p>
    <w:p w14:paraId="1EC00DA1" w14:textId="01333A87" w:rsidR="009E13FF" w:rsidRDefault="00C86027" w:rsidP="00AD6D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during a compliance review the SBA determinations that the certification </w:t>
      </w:r>
      <w:r w:rsidR="006645EE">
        <w:rPr>
          <w:rFonts w:ascii="Times New Roman" w:hAnsi="Times New Roman" w:cs="Times New Roman"/>
          <w:sz w:val="24"/>
          <w:szCs w:val="24"/>
        </w:rPr>
        <w:t>lacks an adequate basis, the SBA will seek repayment and disqu</w:t>
      </w:r>
      <w:r w:rsidR="00F13572">
        <w:rPr>
          <w:rFonts w:ascii="Times New Roman" w:hAnsi="Times New Roman" w:cs="Times New Roman"/>
          <w:sz w:val="24"/>
          <w:szCs w:val="24"/>
        </w:rPr>
        <w:t xml:space="preserve">alify the borrower for forgiveness. </w:t>
      </w:r>
    </w:p>
    <w:p w14:paraId="2558F043" w14:textId="52EEE0AF" w:rsidR="00F13572" w:rsidRPr="00025BA8" w:rsidRDefault="0066101A" w:rsidP="00AD6D11">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Of particular significance: </w:t>
      </w:r>
      <w:r>
        <w:rPr>
          <w:rFonts w:ascii="Times New Roman" w:hAnsi="Times New Roman" w:cs="Times New Roman"/>
          <w:sz w:val="24"/>
          <w:szCs w:val="24"/>
        </w:rPr>
        <w:t>I</w:t>
      </w:r>
      <w:r w:rsidR="00F13572">
        <w:rPr>
          <w:rFonts w:ascii="Times New Roman" w:hAnsi="Times New Roman" w:cs="Times New Roman"/>
          <w:sz w:val="24"/>
          <w:szCs w:val="24"/>
        </w:rPr>
        <w:t xml:space="preserve">f </w:t>
      </w:r>
      <w:r w:rsidR="000A40AE">
        <w:rPr>
          <w:rFonts w:ascii="Times New Roman" w:hAnsi="Times New Roman" w:cs="Times New Roman"/>
          <w:sz w:val="24"/>
          <w:szCs w:val="24"/>
        </w:rPr>
        <w:t>a borrower is notified by the SBA of such disqualification, it may repay the loan without</w:t>
      </w:r>
      <w:r w:rsidR="00EA6683">
        <w:rPr>
          <w:rFonts w:ascii="Times New Roman" w:hAnsi="Times New Roman" w:cs="Times New Roman"/>
          <w:sz w:val="24"/>
          <w:szCs w:val="24"/>
        </w:rPr>
        <w:t xml:space="preserve"> </w:t>
      </w:r>
      <w:r w:rsidR="00FA7EC2">
        <w:rPr>
          <w:rFonts w:ascii="Times New Roman" w:hAnsi="Times New Roman" w:cs="Times New Roman"/>
          <w:sz w:val="24"/>
          <w:szCs w:val="24"/>
        </w:rPr>
        <w:t xml:space="preserve">further </w:t>
      </w:r>
      <w:bookmarkStart w:id="0" w:name="_GoBack"/>
      <w:bookmarkEnd w:id="0"/>
      <w:r w:rsidR="00EA6683">
        <w:rPr>
          <w:rFonts w:ascii="Times New Roman" w:hAnsi="Times New Roman" w:cs="Times New Roman"/>
          <w:sz w:val="24"/>
          <w:szCs w:val="24"/>
        </w:rPr>
        <w:t xml:space="preserve">SBA administrative enforcement or referrals to other agencies. </w:t>
      </w:r>
    </w:p>
    <w:p w14:paraId="20654ADB" w14:textId="68F56D1A" w:rsidR="00FB53B2" w:rsidRPr="009A01C9" w:rsidRDefault="00FB53B2" w:rsidP="00AD6D11">
      <w:pPr>
        <w:rPr>
          <w:rFonts w:ascii="Times New Roman" w:hAnsi="Times New Roman" w:cs="Times New Roman"/>
          <w:sz w:val="24"/>
          <w:szCs w:val="24"/>
          <w:shd w:val="clear" w:color="auto" w:fill="FFFFFF"/>
        </w:rPr>
      </w:pPr>
    </w:p>
    <w:p w14:paraId="2A676B78" w14:textId="33486E09" w:rsidR="00FB53B2" w:rsidRPr="009A01C9" w:rsidRDefault="00FB53B2" w:rsidP="00AD6D11">
      <w:pPr>
        <w:rPr>
          <w:rFonts w:ascii="Times New Roman" w:hAnsi="Times New Roman" w:cs="Times New Roman"/>
          <w:sz w:val="24"/>
          <w:szCs w:val="24"/>
        </w:rPr>
      </w:pPr>
      <w:r w:rsidRPr="009A01C9">
        <w:rPr>
          <w:rFonts w:ascii="Times New Roman" w:hAnsi="Times New Roman" w:cs="Times New Roman"/>
          <w:sz w:val="24"/>
          <w:szCs w:val="24"/>
          <w:shd w:val="clear" w:color="auto" w:fill="FFFFFF"/>
        </w:rPr>
        <w:t xml:space="preserve">NECA will continue to lobby for the industry on this issue and we will keep you informed of all relevant developments. </w:t>
      </w:r>
    </w:p>
    <w:sectPr w:rsidR="00FB53B2" w:rsidRPr="009A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4AD"/>
    <w:multiLevelType w:val="hybridMultilevel"/>
    <w:tmpl w:val="81B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C76BD"/>
    <w:multiLevelType w:val="hybridMultilevel"/>
    <w:tmpl w:val="1524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13810"/>
    <w:multiLevelType w:val="hybridMultilevel"/>
    <w:tmpl w:val="FF0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02FFB"/>
    <w:multiLevelType w:val="multilevel"/>
    <w:tmpl w:val="EEA85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C0"/>
    <w:rsid w:val="00023829"/>
    <w:rsid w:val="00025BA8"/>
    <w:rsid w:val="00031D93"/>
    <w:rsid w:val="00037C18"/>
    <w:rsid w:val="000A40AE"/>
    <w:rsid w:val="000F79E3"/>
    <w:rsid w:val="00165256"/>
    <w:rsid w:val="001843C0"/>
    <w:rsid w:val="002044B1"/>
    <w:rsid w:val="002135D4"/>
    <w:rsid w:val="0026662A"/>
    <w:rsid w:val="00282E3D"/>
    <w:rsid w:val="002A5E9D"/>
    <w:rsid w:val="002D1071"/>
    <w:rsid w:val="00314D75"/>
    <w:rsid w:val="003E1DA0"/>
    <w:rsid w:val="00485C82"/>
    <w:rsid w:val="004C11A3"/>
    <w:rsid w:val="00643E30"/>
    <w:rsid w:val="0066101A"/>
    <w:rsid w:val="006645EE"/>
    <w:rsid w:val="00760161"/>
    <w:rsid w:val="00791487"/>
    <w:rsid w:val="007C08D0"/>
    <w:rsid w:val="008E4AB8"/>
    <w:rsid w:val="0090052A"/>
    <w:rsid w:val="00903425"/>
    <w:rsid w:val="009735B8"/>
    <w:rsid w:val="009A01C9"/>
    <w:rsid w:val="009E13FF"/>
    <w:rsid w:val="00A00464"/>
    <w:rsid w:val="00A44FB6"/>
    <w:rsid w:val="00A46BC7"/>
    <w:rsid w:val="00AD6D11"/>
    <w:rsid w:val="00B13C76"/>
    <w:rsid w:val="00B43829"/>
    <w:rsid w:val="00B54793"/>
    <w:rsid w:val="00C86027"/>
    <w:rsid w:val="00C94053"/>
    <w:rsid w:val="00CC7E1C"/>
    <w:rsid w:val="00CE60B1"/>
    <w:rsid w:val="00D313F8"/>
    <w:rsid w:val="00E6618E"/>
    <w:rsid w:val="00EA6683"/>
    <w:rsid w:val="00F13572"/>
    <w:rsid w:val="00F1765B"/>
    <w:rsid w:val="00F5258D"/>
    <w:rsid w:val="00FA7EC2"/>
    <w:rsid w:val="00FB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DB37"/>
  <w15:chartTrackingRefBased/>
  <w15:docId w15:val="{A96F352B-E9C0-4F55-8855-E680BBCC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3C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3C0"/>
    <w:rPr>
      <w:color w:val="0563C1"/>
      <w:u w:val="single"/>
    </w:rPr>
  </w:style>
  <w:style w:type="character" w:styleId="Emphasis">
    <w:name w:val="Emphasis"/>
    <w:basedOn w:val="DefaultParagraphFont"/>
    <w:uiPriority w:val="20"/>
    <w:qFormat/>
    <w:rsid w:val="001843C0"/>
    <w:rPr>
      <w:i/>
      <w:iCs/>
    </w:rPr>
  </w:style>
  <w:style w:type="paragraph" w:styleId="NormalWeb">
    <w:name w:val="Normal (Web)"/>
    <w:basedOn w:val="Normal"/>
    <w:uiPriority w:val="99"/>
    <w:unhideWhenUsed/>
    <w:rsid w:val="001843C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843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3425"/>
    <w:pPr>
      <w:ind w:left="720"/>
      <w:contextualSpacing/>
    </w:pPr>
  </w:style>
  <w:style w:type="character" w:styleId="UnresolvedMention">
    <w:name w:val="Unresolved Mention"/>
    <w:basedOn w:val="DefaultParagraphFont"/>
    <w:uiPriority w:val="99"/>
    <w:semiHidden/>
    <w:unhideWhenUsed/>
    <w:rsid w:val="00A0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110F7BE2D5E419C6AA397ABD66867" ma:contentTypeVersion="11" ma:contentTypeDescription="Create a new document." ma:contentTypeScope="" ma:versionID="0a3572f9fde2a1fe40820344c0749007">
  <xsd:schema xmlns:xsd="http://www.w3.org/2001/XMLSchema" xmlns:xs="http://www.w3.org/2001/XMLSchema" xmlns:p="http://schemas.microsoft.com/office/2006/metadata/properties" xmlns:ns3="5bd3f6bb-4571-45e1-8332-239d5cd8b9fe" xmlns:ns4="33fc3c6d-ae24-4fef-adb8-c2277aa67e23" targetNamespace="http://schemas.microsoft.com/office/2006/metadata/properties" ma:root="true" ma:fieldsID="0c861449f8d5e56e6fe7781b501d1d83" ns3:_="" ns4:_="">
    <xsd:import namespace="5bd3f6bb-4571-45e1-8332-239d5cd8b9fe"/>
    <xsd:import namespace="33fc3c6d-ae24-4fef-adb8-c2277aa67e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3f6bb-4571-45e1-8332-239d5cd8b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c3c6d-ae24-4fef-adb8-c2277aa67e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3B2D8-28D5-4442-BC95-454E83A7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3f6bb-4571-45e1-8332-239d5cd8b9fe"/>
    <ds:schemaRef ds:uri="33fc3c6d-ae24-4fef-adb8-c2277aa6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68ECB-7A1F-4B2E-966D-E57EC0567D99}">
  <ds:schemaRefs>
    <ds:schemaRef ds:uri="http://schemas.microsoft.com/sharepoint/v3/contenttype/forms"/>
  </ds:schemaRefs>
</ds:datastoreItem>
</file>

<file path=customXml/itemProps3.xml><?xml version="1.0" encoding="utf-8"?>
<ds:datastoreItem xmlns:ds="http://schemas.openxmlformats.org/officeDocument/2006/customXml" ds:itemID="{83F98D81-307A-4887-A316-9C23E5705D0D}">
  <ds:schemaRefs>
    <ds:schemaRef ds:uri="http://purl.org/dc/terms/"/>
    <ds:schemaRef ds:uri="http://purl.org/dc/elements/1.1/"/>
    <ds:schemaRef ds:uri="http://www.w3.org/XML/1998/namespace"/>
    <ds:schemaRef ds:uri="5bd3f6bb-4571-45e1-8332-239d5cd8b9fe"/>
    <ds:schemaRef ds:uri="http://schemas.openxmlformats.org/package/2006/metadata/core-properties"/>
    <ds:schemaRef ds:uri="http://schemas.microsoft.com/office/2006/documentManagement/types"/>
    <ds:schemaRef ds:uri="http://schemas.microsoft.com/office/infopath/2007/PartnerControls"/>
    <ds:schemaRef ds:uri="33fc3c6d-ae24-4fef-adb8-c2277aa67e2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 James</dc:creator>
  <cp:keywords/>
  <dc:description/>
  <cp:lastModifiedBy>Fagan, James</cp:lastModifiedBy>
  <cp:revision>27</cp:revision>
  <dcterms:created xsi:type="dcterms:W3CDTF">2020-05-13T17:24:00Z</dcterms:created>
  <dcterms:modified xsi:type="dcterms:W3CDTF">2020-05-13T17:43:00Z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0x010100974110F7BE2D5E419C6AA397ABD66867</vt:lpwstr>
  </property>
</Properties>
</file>